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926" w:rsidRDefault="000B7926" w:rsidP="000B7926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Karta </w:t>
      </w:r>
      <w:r w:rsidR="005B090F">
        <w:rPr>
          <w:rFonts w:ascii="Times New Roman" w:hAnsi="Times New Roman"/>
          <w:sz w:val="24"/>
          <w:szCs w:val="24"/>
        </w:rPr>
        <w:t xml:space="preserve">modułu / </w:t>
      </w:r>
      <w:r>
        <w:rPr>
          <w:rFonts w:ascii="Times New Roman" w:hAnsi="Times New Roman"/>
          <w:sz w:val="24"/>
          <w:szCs w:val="24"/>
        </w:rPr>
        <w:t>przedmiotu</w:t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0B7926" w:rsidTr="000B792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B7926" w:rsidRDefault="000B792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</w:p>
          <w:p w:rsidR="000B7926" w:rsidRPr="005B090F" w:rsidRDefault="005B090F" w:rsidP="005B090F">
            <w:pPr>
              <w:rPr>
                <w:b/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>Przedmioty specjal</w:t>
            </w:r>
            <w:r>
              <w:rPr>
                <w:b/>
                <w:sz w:val="24"/>
                <w:szCs w:val="24"/>
              </w:rPr>
              <w:t>nościowe z zakresu nauczania j. </w:t>
            </w:r>
            <w:r w:rsidRPr="00FF0C3D">
              <w:rPr>
                <w:b/>
                <w:sz w:val="24"/>
                <w:szCs w:val="24"/>
              </w:rPr>
              <w:t>polskiego i j. polskiego jako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</w:p>
        </w:tc>
      </w:tr>
      <w:tr w:rsidR="000B7926" w:rsidTr="000B7926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</w:p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nauczania języka polskiego jako obcego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</w:p>
        </w:tc>
      </w:tr>
      <w:tr w:rsidR="000B7926" w:rsidTr="000B7926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prowadzącej przedmiot / moduł:</w:t>
            </w:r>
          </w:p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0B7926" w:rsidTr="000B7926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</w:p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filologia polska</w:t>
            </w:r>
          </w:p>
        </w:tc>
      </w:tr>
      <w:tr w:rsidR="000B7926" w:rsidTr="000B7926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kształcenia:</w:t>
            </w:r>
          </w:p>
          <w:p w:rsidR="000B7926" w:rsidRDefault="000B792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0B7926" w:rsidTr="000B7926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 / 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0B7926" w:rsidTr="000B7926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0B7926" w:rsidTr="000B7926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7926" w:rsidRDefault="000B792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7926" w:rsidRDefault="000B792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7926" w:rsidRDefault="000B792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B7926" w:rsidRDefault="000B792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B7926" w:rsidRDefault="000B7926" w:rsidP="000B792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B7926" w:rsidTr="000B7926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Zenon Lica</w:t>
            </w:r>
          </w:p>
        </w:tc>
      </w:tr>
      <w:tr w:rsidR="000B7926" w:rsidTr="000B7926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Prowadzący zajęcia</w:t>
            </w:r>
          </w:p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Zenon Lica, dr Aneta Lica</w:t>
            </w:r>
          </w:p>
        </w:tc>
      </w:tr>
      <w:tr w:rsidR="000B7926" w:rsidTr="000B7926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przedmiotu / modułu</w:t>
            </w:r>
          </w:p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przedmiotu jest zapoznanie studentów z metodami pracy z osobami uczącymi się języka polskiego jako obcego.</w:t>
            </w:r>
          </w:p>
        </w:tc>
      </w:tr>
      <w:tr w:rsidR="000B7926" w:rsidTr="000B7926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 wymagań wstępnych.</w:t>
            </w:r>
          </w:p>
        </w:tc>
      </w:tr>
    </w:tbl>
    <w:p w:rsidR="000B7926" w:rsidRDefault="000B7926" w:rsidP="000B7926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7698"/>
        <w:gridCol w:w="1400"/>
      </w:tblGrid>
      <w:tr w:rsidR="000B7926" w:rsidTr="000B792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0B7926" w:rsidTr="000B792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7926" w:rsidRDefault="000B792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0B7926" w:rsidRDefault="000B792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B7926" w:rsidTr="000B792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0B7926" w:rsidTr="000B792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7926" w:rsidRDefault="00437D22">
            <w:pPr>
              <w:rPr>
                <w:sz w:val="24"/>
                <w:szCs w:val="24"/>
              </w:rPr>
            </w:pPr>
            <w:r w:rsidRPr="00EB1513">
              <w:rPr>
                <w:sz w:val="24"/>
                <w:szCs w:val="24"/>
              </w:rPr>
              <w:t xml:space="preserve">Dostosowuje swój warsztat i metody pracy do specyfiki odbiorców </w:t>
            </w:r>
            <w:r>
              <w:rPr>
                <w:sz w:val="24"/>
                <w:szCs w:val="24"/>
              </w:rPr>
              <w:t xml:space="preserve">(dzieci oraz dorosłych uczących się języka polskiego jako obcego), </w:t>
            </w:r>
            <w:r w:rsidRPr="00EB1513">
              <w:rPr>
                <w:sz w:val="24"/>
                <w:szCs w:val="24"/>
              </w:rPr>
              <w:t>uwzględniając uwarunkowania środowiskowe</w:t>
            </w:r>
            <w:r>
              <w:rPr>
                <w:sz w:val="24"/>
                <w:szCs w:val="24"/>
              </w:rPr>
              <w:t xml:space="preserve"> oraz indywidualne potrzeby uczestników procesu dydaktycznego</w:t>
            </w:r>
            <w:r w:rsidRPr="00EB1513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437D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K1P_W13</w:t>
            </w:r>
          </w:p>
        </w:tc>
      </w:tr>
      <w:tr w:rsidR="000B7926" w:rsidTr="000B7926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0B7926" w:rsidTr="000B792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7926" w:rsidRDefault="00437D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3A42AF">
              <w:rPr>
                <w:sz w:val="24"/>
                <w:szCs w:val="24"/>
              </w:rPr>
              <w:t>prawn</w:t>
            </w:r>
            <w:r>
              <w:rPr>
                <w:sz w:val="24"/>
                <w:szCs w:val="24"/>
              </w:rPr>
              <w:t>ie</w:t>
            </w:r>
            <w:r w:rsidRPr="003A42AF">
              <w:rPr>
                <w:sz w:val="24"/>
                <w:szCs w:val="24"/>
              </w:rPr>
              <w:t xml:space="preserve"> organiz</w:t>
            </w:r>
            <w:r>
              <w:rPr>
                <w:sz w:val="24"/>
                <w:szCs w:val="24"/>
              </w:rPr>
              <w:t>uje</w:t>
            </w:r>
            <w:r w:rsidRPr="003A42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swój warsztat metodyczno-dydaktyczny, </w:t>
            </w:r>
            <w:r w:rsidRPr="003A42AF">
              <w:rPr>
                <w:sz w:val="24"/>
                <w:szCs w:val="24"/>
              </w:rPr>
              <w:t>plan</w:t>
            </w:r>
            <w:r>
              <w:rPr>
                <w:sz w:val="24"/>
                <w:szCs w:val="24"/>
              </w:rPr>
              <w:t>uje</w:t>
            </w:r>
            <w:r w:rsidRPr="003A42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proces dydaktyczny </w:t>
            </w:r>
            <w:r w:rsidRPr="003A42AF">
              <w:rPr>
                <w:sz w:val="24"/>
                <w:szCs w:val="24"/>
              </w:rPr>
              <w:t>i realizacj</w:t>
            </w:r>
            <w:r>
              <w:rPr>
                <w:sz w:val="24"/>
                <w:szCs w:val="24"/>
              </w:rPr>
              <w:t>ę</w:t>
            </w:r>
            <w:r w:rsidRPr="003A42AF">
              <w:rPr>
                <w:sz w:val="24"/>
                <w:szCs w:val="24"/>
              </w:rPr>
              <w:t xml:space="preserve"> określonych zadań.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437D22">
            <w:pPr>
              <w:jc w:val="center"/>
              <w:rPr>
                <w:sz w:val="24"/>
                <w:szCs w:val="24"/>
              </w:rPr>
            </w:pPr>
            <w:r w:rsidRPr="003A42AF">
              <w:rPr>
                <w:sz w:val="24"/>
                <w:szCs w:val="24"/>
              </w:rPr>
              <w:t>K1P_U02</w:t>
            </w:r>
          </w:p>
        </w:tc>
      </w:tr>
      <w:tr w:rsidR="000B7926" w:rsidTr="000B792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7926" w:rsidRDefault="00437D22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D</w:t>
            </w:r>
            <w:r w:rsidRPr="003A42AF">
              <w:rPr>
                <w:rFonts w:eastAsia="Calibri"/>
                <w:sz w:val="24"/>
                <w:szCs w:val="24"/>
              </w:rPr>
              <w:t>obiera właściwe metody i narzędzia niezbędne do pracy</w:t>
            </w:r>
            <w:r>
              <w:rPr>
                <w:rFonts w:eastAsia="Calibri"/>
                <w:sz w:val="24"/>
                <w:szCs w:val="24"/>
              </w:rPr>
              <w:t xml:space="preserve"> w </w:t>
            </w:r>
            <w:r w:rsidRPr="003A42AF">
              <w:rPr>
                <w:sz w:val="24"/>
                <w:szCs w:val="24"/>
              </w:rPr>
              <w:t>działalności edukacyjnej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437D22">
            <w:pPr>
              <w:jc w:val="center"/>
              <w:rPr>
                <w:sz w:val="24"/>
                <w:szCs w:val="24"/>
              </w:rPr>
            </w:pPr>
            <w:r w:rsidRPr="003A42AF">
              <w:rPr>
                <w:sz w:val="24"/>
                <w:szCs w:val="24"/>
              </w:rPr>
              <w:t>K1P_U03</w:t>
            </w:r>
          </w:p>
        </w:tc>
      </w:tr>
      <w:tr w:rsidR="000B7926" w:rsidTr="000B7926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0B7926" w:rsidTr="000B792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7926" w:rsidRDefault="00437D22">
            <w:pPr>
              <w:rPr>
                <w:sz w:val="24"/>
                <w:szCs w:val="24"/>
              </w:rPr>
            </w:pPr>
            <w:r w:rsidRPr="003A42AF">
              <w:rPr>
                <w:sz w:val="24"/>
                <w:szCs w:val="24"/>
              </w:rPr>
              <w:t>Identyfikuje i definiuje dla celów profesjonalnych określone priorytety i działania niezbędne w realizacji danego zadania indywidualnego lub zespołowego.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7926" w:rsidRDefault="00437D22">
            <w:pPr>
              <w:jc w:val="center"/>
              <w:rPr>
                <w:sz w:val="24"/>
                <w:szCs w:val="24"/>
              </w:rPr>
            </w:pPr>
            <w:r w:rsidRPr="003A42AF">
              <w:rPr>
                <w:sz w:val="24"/>
                <w:szCs w:val="24"/>
              </w:rPr>
              <w:t>K1P_K02</w:t>
            </w:r>
          </w:p>
        </w:tc>
      </w:tr>
    </w:tbl>
    <w:p w:rsidR="000B7926" w:rsidRDefault="000B7926" w:rsidP="000B792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B7926" w:rsidTr="000B792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0B7926" w:rsidTr="000B792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0B7926" w:rsidTr="000B792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B7926" w:rsidRDefault="000B7926">
            <w:pPr>
              <w:jc w:val="both"/>
              <w:rPr>
                <w:sz w:val="24"/>
                <w:szCs w:val="24"/>
              </w:rPr>
            </w:pPr>
          </w:p>
        </w:tc>
      </w:tr>
      <w:tr w:rsidR="000B7926" w:rsidTr="000B792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B7926" w:rsidRDefault="000B79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0B7926" w:rsidRPr="000B7926" w:rsidTr="009B1B44">
        <w:trPr>
          <w:trHeight w:val="3114"/>
        </w:trPr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B1B44" w:rsidRDefault="009B1B44" w:rsidP="000B792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</w:t>
            </w:r>
            <w:r w:rsidR="000B7926" w:rsidRPr="000B7926">
              <w:rPr>
                <w:bCs/>
                <w:sz w:val="24"/>
                <w:szCs w:val="24"/>
              </w:rPr>
              <w:t>etod</w:t>
            </w:r>
            <w:r>
              <w:rPr>
                <w:bCs/>
                <w:sz w:val="24"/>
                <w:szCs w:val="24"/>
              </w:rPr>
              <w:t>a</w:t>
            </w:r>
            <w:r w:rsidR="000B7926" w:rsidRPr="000B7926">
              <w:rPr>
                <w:bCs/>
                <w:sz w:val="24"/>
                <w:szCs w:val="24"/>
              </w:rPr>
              <w:t xml:space="preserve"> komunikacyjn</w:t>
            </w:r>
            <w:r>
              <w:rPr>
                <w:bCs/>
                <w:sz w:val="24"/>
                <w:szCs w:val="24"/>
              </w:rPr>
              <w:t>a</w:t>
            </w:r>
            <w:r w:rsidR="000B7926" w:rsidRPr="000B7926">
              <w:rPr>
                <w:bCs/>
                <w:sz w:val="24"/>
                <w:szCs w:val="24"/>
              </w:rPr>
              <w:t xml:space="preserve"> oraz metod</w:t>
            </w:r>
            <w:r>
              <w:rPr>
                <w:bCs/>
                <w:sz w:val="24"/>
                <w:szCs w:val="24"/>
              </w:rPr>
              <w:t>a</w:t>
            </w:r>
            <w:r w:rsidR="000B7926" w:rsidRPr="000B7926">
              <w:rPr>
                <w:bCs/>
                <w:sz w:val="24"/>
                <w:szCs w:val="24"/>
              </w:rPr>
              <w:t xml:space="preserve"> gramatyczn</w:t>
            </w:r>
            <w:r>
              <w:rPr>
                <w:bCs/>
                <w:sz w:val="24"/>
                <w:szCs w:val="24"/>
              </w:rPr>
              <w:t>a</w:t>
            </w:r>
            <w:r w:rsidR="000B7926" w:rsidRPr="000B7926">
              <w:rPr>
                <w:bCs/>
                <w:sz w:val="24"/>
                <w:szCs w:val="24"/>
              </w:rPr>
              <w:t xml:space="preserve"> – omówienie i porównanie, wskazanie korzyści oraz niedostatków</w:t>
            </w:r>
            <w:r>
              <w:rPr>
                <w:bCs/>
                <w:sz w:val="24"/>
                <w:szCs w:val="24"/>
              </w:rPr>
              <w:t>.</w:t>
            </w:r>
          </w:p>
          <w:p w:rsidR="000B7926" w:rsidRPr="000B7926" w:rsidRDefault="009B1B44" w:rsidP="000B792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Z</w:t>
            </w:r>
            <w:r w:rsidR="000B7926" w:rsidRPr="000B7926">
              <w:rPr>
                <w:bCs/>
                <w:sz w:val="24"/>
                <w:szCs w:val="24"/>
              </w:rPr>
              <w:t>akres materiału leksykalnego, gramatycznego oraz umiejętności językowych, jakie powinien opanować student początkujący</w:t>
            </w:r>
            <w:r>
              <w:rPr>
                <w:bCs/>
                <w:sz w:val="24"/>
                <w:szCs w:val="24"/>
              </w:rPr>
              <w:t>, średniozaawansowany oraz zaawansowany.</w:t>
            </w:r>
          </w:p>
          <w:p w:rsidR="009B1B44" w:rsidRDefault="009B1B44" w:rsidP="000B792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</w:t>
            </w:r>
            <w:r w:rsidR="000B7926" w:rsidRPr="000B7926">
              <w:rPr>
                <w:bCs/>
                <w:sz w:val="24"/>
                <w:szCs w:val="24"/>
              </w:rPr>
              <w:t>rezentacja podręczników oraz materiałów pomocniczyc</w:t>
            </w:r>
            <w:r>
              <w:rPr>
                <w:bCs/>
                <w:sz w:val="24"/>
                <w:szCs w:val="24"/>
              </w:rPr>
              <w:t>h</w:t>
            </w:r>
            <w:r w:rsidR="000B7926" w:rsidRPr="000B7926">
              <w:rPr>
                <w:bCs/>
                <w:sz w:val="24"/>
                <w:szCs w:val="24"/>
              </w:rPr>
              <w:t xml:space="preserve"> do nauki języka polskiego jako obcego dla studentów początkujących</w:t>
            </w:r>
            <w:r>
              <w:rPr>
                <w:bCs/>
                <w:sz w:val="24"/>
                <w:szCs w:val="24"/>
              </w:rPr>
              <w:t>, średniozaawansowanych i zaawansowanych.</w:t>
            </w:r>
          </w:p>
          <w:p w:rsidR="000B7926" w:rsidRPr="000B7926" w:rsidRDefault="009B1B44" w:rsidP="000B792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U</w:t>
            </w:r>
            <w:r w:rsidR="000B7926" w:rsidRPr="000B7926">
              <w:rPr>
                <w:bCs/>
                <w:sz w:val="24"/>
                <w:szCs w:val="24"/>
              </w:rPr>
              <w:t xml:space="preserve">kładania tekstów oraz ćwiczeń dla studentów początkujących, </w:t>
            </w:r>
            <w:r>
              <w:rPr>
                <w:bCs/>
                <w:sz w:val="24"/>
                <w:szCs w:val="24"/>
              </w:rPr>
              <w:t xml:space="preserve">średniozaawansowanych i zaawansowanych </w:t>
            </w:r>
            <w:r w:rsidR="000B7926" w:rsidRPr="000B7926">
              <w:rPr>
                <w:bCs/>
                <w:sz w:val="24"/>
                <w:szCs w:val="24"/>
              </w:rPr>
              <w:t>zgodnie ze wskazanym materiałem gramatycznym oraz leksykalnym</w:t>
            </w:r>
            <w:r>
              <w:rPr>
                <w:bCs/>
                <w:sz w:val="24"/>
                <w:szCs w:val="24"/>
              </w:rPr>
              <w:t>.</w:t>
            </w:r>
          </w:p>
          <w:p w:rsidR="009B1B44" w:rsidRDefault="009B1B44" w:rsidP="000B792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</w:t>
            </w:r>
            <w:r w:rsidRPr="000B7926">
              <w:rPr>
                <w:bCs/>
                <w:sz w:val="24"/>
                <w:szCs w:val="24"/>
              </w:rPr>
              <w:t>raca z tekstem (teksty oryginalne, adaptowane i preparowane</w:t>
            </w:r>
            <w:r>
              <w:rPr>
                <w:bCs/>
                <w:sz w:val="24"/>
                <w:szCs w:val="24"/>
              </w:rPr>
              <w:t xml:space="preserve">). </w:t>
            </w:r>
          </w:p>
          <w:p w:rsidR="000B7926" w:rsidRPr="000B7926" w:rsidRDefault="009B1B44" w:rsidP="000B792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Przygotowywanie</w:t>
            </w:r>
            <w:r w:rsidR="000B7926" w:rsidRPr="000B7926">
              <w:rPr>
                <w:bCs/>
                <w:sz w:val="24"/>
                <w:szCs w:val="24"/>
              </w:rPr>
              <w:t xml:space="preserve"> konspekt</w:t>
            </w:r>
            <w:r>
              <w:rPr>
                <w:bCs/>
                <w:sz w:val="24"/>
                <w:szCs w:val="24"/>
              </w:rPr>
              <w:t>ów</w:t>
            </w:r>
            <w:r w:rsidR="000B7926" w:rsidRPr="000B7926">
              <w:rPr>
                <w:bCs/>
                <w:sz w:val="24"/>
                <w:szCs w:val="24"/>
              </w:rPr>
              <w:t xml:space="preserve"> dla grupy początkującej</w:t>
            </w:r>
            <w:r>
              <w:rPr>
                <w:bCs/>
                <w:sz w:val="24"/>
                <w:szCs w:val="24"/>
              </w:rPr>
              <w:t>, średniozaawansowanej i zaawansowanej:</w:t>
            </w:r>
            <w:r w:rsidR="000B7926" w:rsidRPr="000B7926">
              <w:rPr>
                <w:bCs/>
                <w:sz w:val="24"/>
                <w:szCs w:val="24"/>
              </w:rPr>
              <w:t xml:space="preserve"> organizacja czasu na zajęciach, ilość wprowadzanego słownictwa, sposób pracy z tekstem pisanym i słuchanym itp.</w:t>
            </w:r>
          </w:p>
        </w:tc>
      </w:tr>
      <w:tr w:rsidR="000B7926" w:rsidTr="000B792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B7926" w:rsidRDefault="000B7926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0B7926" w:rsidTr="000B792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B7926" w:rsidRDefault="000B7926">
            <w:pPr>
              <w:rPr>
                <w:sz w:val="24"/>
                <w:szCs w:val="24"/>
              </w:rPr>
            </w:pPr>
          </w:p>
        </w:tc>
      </w:tr>
      <w:tr w:rsidR="000B7926" w:rsidTr="000B792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B7926" w:rsidRDefault="000B7926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0B7926" w:rsidTr="000B792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7926" w:rsidRDefault="000B7926">
            <w:pPr>
              <w:rPr>
                <w:sz w:val="24"/>
                <w:szCs w:val="24"/>
              </w:rPr>
            </w:pPr>
          </w:p>
        </w:tc>
      </w:tr>
    </w:tbl>
    <w:p w:rsidR="000B7926" w:rsidRDefault="000B7926" w:rsidP="000B7926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7"/>
        <w:gridCol w:w="7558"/>
      </w:tblGrid>
      <w:tr w:rsidR="000B7926" w:rsidTr="000B7926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B1B44" w:rsidRPr="00A85E3E" w:rsidRDefault="009B1B44" w:rsidP="009B1B44">
            <w:pPr>
              <w:pStyle w:val="Nagwek1"/>
              <w:keepNext w:val="0"/>
              <w:snapToGrid/>
              <w:spacing w:after="84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A.</w:t>
            </w:r>
            <w:r w:rsidRPr="00A85E3E">
              <w:rPr>
                <w:b w:val="0"/>
                <w:szCs w:val="24"/>
              </w:rPr>
              <w:t xml:space="preserve">Seretny, </w:t>
            </w:r>
            <w:r>
              <w:rPr>
                <w:b w:val="0"/>
                <w:szCs w:val="24"/>
              </w:rPr>
              <w:t xml:space="preserve">E. </w:t>
            </w:r>
            <w:r w:rsidRPr="00A85E3E">
              <w:rPr>
                <w:b w:val="0"/>
                <w:szCs w:val="24"/>
              </w:rPr>
              <w:t xml:space="preserve">Lipińska, </w:t>
            </w:r>
            <w:r w:rsidRPr="009B1B44">
              <w:rPr>
                <w:b w:val="0"/>
                <w:i/>
                <w:iCs/>
                <w:szCs w:val="24"/>
              </w:rPr>
              <w:t>ABC metodyki nauczania języka polskiego jako obcego</w:t>
            </w:r>
            <w:r w:rsidRPr="00A85E3E">
              <w:rPr>
                <w:b w:val="0"/>
                <w:szCs w:val="24"/>
              </w:rPr>
              <w:t>, Kraków 2005.</w:t>
            </w:r>
          </w:p>
          <w:p w:rsidR="000B7926" w:rsidRPr="005B090F" w:rsidRDefault="009B1B44" w:rsidP="005B090F">
            <w:pPr>
              <w:pStyle w:val="Nagwek1"/>
              <w:keepNext w:val="0"/>
              <w:snapToGrid/>
              <w:spacing w:after="84"/>
              <w:jc w:val="both"/>
              <w:rPr>
                <w:b w:val="0"/>
                <w:szCs w:val="24"/>
              </w:rPr>
            </w:pPr>
            <w:r w:rsidRPr="009B1B44">
              <w:rPr>
                <w:b w:val="0"/>
                <w:i/>
                <w:iCs/>
                <w:szCs w:val="24"/>
              </w:rPr>
              <w:t>Sztuka czy rzemiosło? Nauczyć Polski i polskiego</w:t>
            </w:r>
            <w:r>
              <w:rPr>
                <w:b w:val="0"/>
                <w:szCs w:val="24"/>
              </w:rPr>
              <w:t>, red. A. Achtelik, J. Tambor, Katowice 2007.</w:t>
            </w:r>
          </w:p>
        </w:tc>
      </w:tr>
      <w:tr w:rsidR="000B7926" w:rsidTr="000B7926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uzupełniająca</w:t>
            </w:r>
          </w:p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B1B44" w:rsidRPr="00A85E3E" w:rsidRDefault="009B1B44" w:rsidP="009B1B44">
            <w:pPr>
              <w:pStyle w:val="Nagwek1"/>
              <w:keepNext w:val="0"/>
              <w:snapToGrid/>
              <w:spacing w:after="84"/>
              <w:jc w:val="both"/>
              <w:rPr>
                <w:b w:val="0"/>
                <w:szCs w:val="24"/>
              </w:rPr>
            </w:pPr>
            <w:r w:rsidRPr="009B1B44">
              <w:rPr>
                <w:b w:val="0"/>
                <w:i/>
                <w:iCs/>
                <w:szCs w:val="24"/>
              </w:rPr>
              <w:t>Inne optyki. Nowe programy, nowe metody, nowe technologie w nauczaniu kultury polskiej i języka polskiego jako obcego</w:t>
            </w:r>
            <w:r w:rsidRPr="00A85E3E">
              <w:rPr>
                <w:b w:val="0"/>
                <w:szCs w:val="24"/>
              </w:rPr>
              <w:t>, red. R. Cudak, J. Tambor, Katowice 2001.</w:t>
            </w:r>
          </w:p>
          <w:p w:rsidR="009B1B44" w:rsidRPr="00A85E3E" w:rsidRDefault="009B1B44" w:rsidP="009B1B44">
            <w:pPr>
              <w:pStyle w:val="Nagwek1"/>
              <w:keepNext w:val="0"/>
              <w:snapToGrid/>
              <w:spacing w:after="84"/>
              <w:jc w:val="both"/>
              <w:rPr>
                <w:b w:val="0"/>
                <w:szCs w:val="24"/>
              </w:rPr>
            </w:pPr>
            <w:r w:rsidRPr="009B1B44">
              <w:rPr>
                <w:b w:val="0"/>
                <w:i/>
                <w:iCs/>
                <w:szCs w:val="24"/>
              </w:rPr>
              <w:t>Polonistyczna edukacja językowa i kulturowa cudzoziemców. Poziom średni: stan obecny – problemy – postulaty</w:t>
            </w:r>
            <w:r w:rsidRPr="00A85E3E">
              <w:rPr>
                <w:b w:val="0"/>
                <w:szCs w:val="24"/>
              </w:rPr>
              <w:t>, red. B. Ostromęcka-Frączak, Łódź 1998.</w:t>
            </w:r>
          </w:p>
          <w:p w:rsidR="000B7926" w:rsidRPr="009B1B44" w:rsidRDefault="009B1B44" w:rsidP="009B1B44">
            <w:pPr>
              <w:pStyle w:val="Nagwek1"/>
              <w:keepNext w:val="0"/>
              <w:snapToGrid/>
              <w:spacing w:after="84"/>
              <w:jc w:val="both"/>
              <w:rPr>
                <w:b w:val="0"/>
                <w:szCs w:val="24"/>
              </w:rPr>
            </w:pPr>
            <w:r w:rsidRPr="009B1B44">
              <w:rPr>
                <w:b w:val="0"/>
                <w:i/>
                <w:iCs/>
                <w:szCs w:val="24"/>
              </w:rPr>
              <w:t>Polonistyka w świecie. Nauczanie języka i kultury polskiej studentów zaawansowanych</w:t>
            </w:r>
            <w:r w:rsidRPr="00A85E3E">
              <w:rPr>
                <w:b w:val="0"/>
                <w:szCs w:val="24"/>
              </w:rPr>
              <w:t>, red. J. Mazur, Lublin 2000.</w:t>
            </w:r>
          </w:p>
        </w:tc>
      </w:tr>
    </w:tbl>
    <w:p w:rsidR="000B7926" w:rsidRDefault="000B7926" w:rsidP="000B7926">
      <w:pPr>
        <w:rPr>
          <w:sz w:val="24"/>
          <w:szCs w:val="24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40"/>
        <w:gridCol w:w="5758"/>
        <w:gridCol w:w="1800"/>
      </w:tblGrid>
      <w:tr w:rsidR="000B7926" w:rsidTr="000B7926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7926" w:rsidRDefault="000B7926">
            <w:pPr>
              <w:rPr>
                <w:sz w:val="24"/>
                <w:szCs w:val="24"/>
              </w:rPr>
            </w:pPr>
          </w:p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B7926" w:rsidRDefault="00437D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prezentacja, dyskusja, ćwiczenia przedmiotowe, projekty</w:t>
            </w:r>
          </w:p>
        </w:tc>
      </w:tr>
      <w:tr w:rsidR="000B7926" w:rsidTr="000B7926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</w:tr>
      <w:tr w:rsidR="000B7926" w:rsidTr="000B7926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0B7926" w:rsidRDefault="00EB5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egzaminacyjny.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B7926" w:rsidRDefault="00EB5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</w:t>
            </w:r>
          </w:p>
        </w:tc>
      </w:tr>
      <w:tr w:rsidR="000B7926" w:rsidTr="000B7926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9BD" w:rsidRDefault="00EB5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Cykl lekcji poświęconych wprowadzeniu, ćwiczeniu i utrwaleniu określonych umiejętności językowych.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437D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</w:t>
            </w:r>
          </w:p>
        </w:tc>
      </w:tr>
      <w:tr w:rsidR="00EB59BD" w:rsidTr="000B7926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B59BD" w:rsidRDefault="00EB5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dyskusji podczas zajęć.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59BD" w:rsidRDefault="00EB5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01, 02, 04</w:t>
            </w:r>
          </w:p>
        </w:tc>
      </w:tr>
      <w:tr w:rsidR="000B7926" w:rsidTr="000B7926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B7926" w:rsidRDefault="000B7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i warunki zaliczenia</w:t>
            </w:r>
          </w:p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B7926" w:rsidRDefault="005E74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5B090F">
              <w:rPr>
                <w:sz w:val="24"/>
                <w:szCs w:val="24"/>
              </w:rPr>
              <w:t>gzamin:</w:t>
            </w:r>
          </w:p>
          <w:p w:rsidR="00EB59BD" w:rsidRDefault="00EB5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egzaminacyjny</w:t>
            </w:r>
          </w:p>
          <w:p w:rsidR="00EB59BD" w:rsidRDefault="00EB5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projekt: cykl lekcji</w:t>
            </w:r>
          </w:p>
          <w:p w:rsidR="000B7926" w:rsidRDefault="00EB59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bookmarkStart w:id="0" w:name="_GoBack"/>
            <w:bookmarkEnd w:id="0"/>
            <w:r>
              <w:rPr>
                <w:sz w:val="24"/>
                <w:szCs w:val="24"/>
              </w:rPr>
              <w:t>ktywny udział w zajęciach</w:t>
            </w:r>
          </w:p>
        </w:tc>
      </w:tr>
    </w:tbl>
    <w:p w:rsidR="000B7926" w:rsidRDefault="000B7926" w:rsidP="000B7926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0B7926" w:rsidTr="000B7926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B7926" w:rsidRDefault="000B7926">
            <w:pPr>
              <w:jc w:val="center"/>
              <w:rPr>
                <w:b/>
              </w:rPr>
            </w:pPr>
          </w:p>
          <w:p w:rsidR="000B7926" w:rsidRDefault="000B79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:rsidR="000B7926" w:rsidRDefault="000B7926">
            <w:pPr>
              <w:jc w:val="center"/>
              <w:rPr>
                <w:b/>
                <w:color w:val="FF0000"/>
              </w:rPr>
            </w:pPr>
          </w:p>
        </w:tc>
      </w:tr>
      <w:tr w:rsidR="000B7926" w:rsidTr="000B792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</w:p>
          <w:p w:rsidR="000B7926" w:rsidRDefault="000B7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0B7926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0B7926" w:rsidTr="000B7926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26" w:rsidRDefault="000B792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jc w:val="center"/>
            </w:pPr>
            <w: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0B7926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0B7926" w:rsidTr="000B7926">
        <w:trPr>
          <w:trHeight w:val="259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B7926" w:rsidTr="000B7926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B7926" w:rsidTr="000B7926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B7926" w:rsidTr="000B7926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B7926" w:rsidTr="000B7926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EC1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090F">
              <w:rPr>
                <w:sz w:val="24"/>
                <w:szCs w:val="24"/>
              </w:rPr>
              <w:t>0</w:t>
            </w:r>
          </w:p>
        </w:tc>
      </w:tr>
      <w:tr w:rsidR="000B7926" w:rsidTr="000B7926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</w:p>
        </w:tc>
      </w:tr>
      <w:tr w:rsidR="000B7926" w:rsidTr="000B7926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5B0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</w:p>
        </w:tc>
      </w:tr>
      <w:tr w:rsidR="000B7926" w:rsidTr="000B7926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7926" w:rsidRDefault="000B7926">
            <w:pPr>
              <w:jc w:val="center"/>
              <w:rPr>
                <w:sz w:val="24"/>
                <w:szCs w:val="24"/>
              </w:rPr>
            </w:pPr>
          </w:p>
        </w:tc>
      </w:tr>
      <w:tr w:rsidR="000B7926" w:rsidTr="000B7926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0B7926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26" w:rsidRDefault="005B090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7926" w:rsidRDefault="00EC18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0B7926" w:rsidTr="000B7926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7926" w:rsidRDefault="000B792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B7926" w:rsidRDefault="005E74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B7926" w:rsidTr="000B7926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7926" w:rsidRDefault="000B792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B7926" w:rsidRDefault="005E74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</w:t>
            </w:r>
            <w:r w:rsidR="005B090F">
              <w:rPr>
                <w:rFonts w:ascii="Cambria" w:hAnsi="Cambria"/>
                <w:b/>
                <w:sz w:val="24"/>
                <w:szCs w:val="24"/>
              </w:rPr>
              <w:t xml:space="preserve"> (PEDAGOGIKA)</w:t>
            </w:r>
          </w:p>
        </w:tc>
      </w:tr>
      <w:tr w:rsidR="000B7926" w:rsidTr="000B7926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7926" w:rsidRDefault="000B792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B7926" w:rsidRDefault="00EC18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0B7926" w:rsidTr="000B7926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B7926" w:rsidRDefault="000B792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0B7926" w:rsidRDefault="005B090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0B7926" w:rsidRDefault="000B7926" w:rsidP="000B7926">
      <w:pPr>
        <w:rPr>
          <w:sz w:val="24"/>
          <w:szCs w:val="24"/>
        </w:rPr>
      </w:pPr>
    </w:p>
    <w:p w:rsidR="000B7926" w:rsidRDefault="000B7926" w:rsidP="000B7926">
      <w:pPr>
        <w:rPr>
          <w:sz w:val="24"/>
          <w:szCs w:val="24"/>
        </w:rPr>
      </w:pPr>
    </w:p>
    <w:p w:rsidR="000B7926" w:rsidRDefault="000B7926" w:rsidP="000B7926">
      <w:pPr>
        <w:rPr>
          <w:sz w:val="24"/>
          <w:szCs w:val="24"/>
        </w:rPr>
      </w:pPr>
    </w:p>
    <w:p w:rsidR="000B7926" w:rsidRDefault="000B7926" w:rsidP="000B7926">
      <w:pPr>
        <w:rPr>
          <w:sz w:val="24"/>
          <w:szCs w:val="24"/>
        </w:rPr>
      </w:pPr>
    </w:p>
    <w:p w:rsidR="000B7926" w:rsidRDefault="000B7926" w:rsidP="000B7926">
      <w:pPr>
        <w:pStyle w:val="Default"/>
        <w:rPr>
          <w:rFonts w:ascii="Times New Roman" w:hAnsi="Times New Roman"/>
          <w:szCs w:val="24"/>
        </w:rPr>
      </w:pPr>
    </w:p>
    <w:p w:rsidR="000B7926" w:rsidRDefault="000B7926" w:rsidP="000B7926">
      <w:pPr>
        <w:rPr>
          <w:sz w:val="24"/>
          <w:szCs w:val="24"/>
        </w:rPr>
      </w:pPr>
    </w:p>
    <w:p w:rsidR="00FC2A8A" w:rsidRDefault="00FC2A8A"/>
    <w:sectPr w:rsidR="00FC2A8A" w:rsidSect="005B090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71902"/>
    <w:multiLevelType w:val="hybridMultilevel"/>
    <w:tmpl w:val="4A34212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25A31"/>
    <w:multiLevelType w:val="multilevel"/>
    <w:tmpl w:val="87A8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0A7AD7"/>
    <w:multiLevelType w:val="hybridMultilevel"/>
    <w:tmpl w:val="CFF6C0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B7926"/>
    <w:rsid w:val="000B7926"/>
    <w:rsid w:val="001F4026"/>
    <w:rsid w:val="00437D22"/>
    <w:rsid w:val="005B090F"/>
    <w:rsid w:val="005E7467"/>
    <w:rsid w:val="009B1B44"/>
    <w:rsid w:val="00BE7371"/>
    <w:rsid w:val="00C2643D"/>
    <w:rsid w:val="00EB59BD"/>
    <w:rsid w:val="00EC182F"/>
    <w:rsid w:val="00EE512A"/>
    <w:rsid w:val="00FC2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9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B7926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B792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B792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0B792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0B7926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666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4</cp:revision>
  <dcterms:created xsi:type="dcterms:W3CDTF">2019-06-24T20:29:00Z</dcterms:created>
  <dcterms:modified xsi:type="dcterms:W3CDTF">2019-06-25T19:43:00Z</dcterms:modified>
</cp:coreProperties>
</file>